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ECD5" w14:textId="77777777" w:rsidR="00551F2A" w:rsidRDefault="00551F2A">
      <w:pPr>
        <w:pStyle w:val="Standard"/>
        <w:rPr>
          <w:rFonts w:ascii="Ubuntu" w:hAnsi="Ubuntu"/>
          <w:lang w:val="en-US"/>
        </w:rPr>
      </w:pPr>
    </w:p>
    <w:p w14:paraId="78B09452" w14:textId="77777777" w:rsidR="00551F2A" w:rsidRDefault="00710BEC" w:rsidP="00902726">
      <w:pPr>
        <w:pStyle w:val="Standard"/>
        <w:ind w:left="180" w:right="242" w:hanging="180"/>
        <w:jc w:val="right"/>
        <w:rPr>
          <w:rFonts w:ascii="Ubuntu" w:hAnsi="Ubuntu"/>
        </w:rPr>
      </w:pPr>
      <w:r>
        <w:rPr>
          <w:rFonts w:ascii="Ubuntu" w:hAnsi="Ubuntu"/>
          <w:b/>
        </w:rPr>
        <w:t xml:space="preserve">   </w:t>
      </w:r>
      <w:r>
        <w:rPr>
          <w:rFonts w:ascii="Ubuntu" w:eastAsia="Bookman Old Style" w:hAnsi="Ubuntu" w:cs="Bookman Old Style"/>
          <w:b/>
          <w:sz w:val="28"/>
          <w:szCs w:val="28"/>
        </w:rPr>
        <w:t xml:space="preserve">       </w:t>
      </w:r>
      <w:r>
        <w:rPr>
          <w:rFonts w:ascii="Ubuntu" w:hAnsi="Ubuntu"/>
          <w:noProof/>
          <w:lang w:val="en-US" w:eastAsia="en-US"/>
        </w:rPr>
        <w:drawing>
          <wp:inline distT="0" distB="0" distL="0" distR="0" wp14:anchorId="20FD584E" wp14:editId="32317D28">
            <wp:extent cx="585360" cy="534599"/>
            <wp:effectExtent l="19050" t="0" r="519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60" cy="534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02726">
        <w:rPr>
          <w:rFonts w:ascii="Ubuntu" w:eastAsia="Bookman Old Style" w:hAnsi="Ubuntu" w:cs="Bookman Old Style"/>
          <w:b/>
          <w:sz w:val="28"/>
          <w:szCs w:val="28"/>
        </w:rPr>
        <w:t xml:space="preserve">                                                                        </w:t>
      </w:r>
      <w:r w:rsidR="00902726" w:rsidRPr="00902726">
        <w:rPr>
          <w:rFonts w:ascii="Ubuntu" w:eastAsia="Bookman Old Style" w:hAnsi="Ubuntu" w:cs="Bookman Old Style"/>
          <w:b/>
          <w:szCs w:val="28"/>
          <w:u w:val="single"/>
        </w:rPr>
        <w:t>ΟΡΘΗ ΕΠΑΝΑΛΗΨΗ</w:t>
      </w:r>
    </w:p>
    <w:p w14:paraId="29371230" w14:textId="77777777" w:rsidR="00551F2A" w:rsidRDefault="00710BEC">
      <w:pPr>
        <w:pStyle w:val="Standard"/>
        <w:ind w:right="227"/>
        <w:rPr>
          <w:rFonts w:ascii="Ubuntu" w:hAnsi="Ubuntu" w:cs="Bookman Old Style"/>
          <w:b/>
        </w:rPr>
      </w:pPr>
      <w:r>
        <w:rPr>
          <w:rFonts w:ascii="Ubuntu" w:hAnsi="Ubuntu" w:cs="Bookman Old Style"/>
          <w:b/>
        </w:rPr>
        <w:t xml:space="preserve">ΕΛΛΗΝΙΚΗ ΔΗΜΟΚΡΑΤΙΑ                                </w:t>
      </w:r>
    </w:p>
    <w:p w14:paraId="40C193C7" w14:textId="77777777" w:rsidR="00551F2A" w:rsidRPr="00B93835" w:rsidRDefault="007B32B7">
      <w:pPr>
        <w:pStyle w:val="Standard"/>
        <w:ind w:right="227"/>
        <w:rPr>
          <w:rFonts w:ascii="Ubuntu" w:hAnsi="Ubuntu"/>
        </w:rPr>
      </w:pPr>
      <w:r>
        <w:rPr>
          <w:rFonts w:ascii="Ubuntu" w:hAnsi="Ubuntu" w:cs="Bookman Old Style"/>
          <w:b/>
        </w:rPr>
        <w:t xml:space="preserve">ΠΕΡΙΦΕΡΕΙΑΚΗ ΕΝΟΤΗΤΑ ΜΗΛΟΥ                                          </w:t>
      </w:r>
      <w:r w:rsidR="00710BEC" w:rsidRPr="00B93835">
        <w:rPr>
          <w:rFonts w:ascii="Ubuntu" w:hAnsi="Ubuntu" w:cs="Bookman Old Style"/>
        </w:rPr>
        <w:t xml:space="preserve">Σίφνος, </w:t>
      </w:r>
      <w:r w:rsidR="00752568" w:rsidRPr="00FA0A29">
        <w:rPr>
          <w:rFonts w:ascii="Ubuntu" w:hAnsi="Ubuntu" w:cs="Bookman Old Style"/>
        </w:rPr>
        <w:t>10</w:t>
      </w:r>
      <w:r w:rsidR="00F4585A" w:rsidRPr="00B93835">
        <w:rPr>
          <w:rFonts w:ascii="Ubuntu" w:hAnsi="Ubuntu" w:cs="Bookman Old Style"/>
        </w:rPr>
        <w:t>-</w:t>
      </w:r>
      <w:r w:rsidR="00A07921" w:rsidRPr="00501BCB">
        <w:rPr>
          <w:rFonts w:ascii="Ubuntu" w:hAnsi="Ubuntu" w:cs="Bookman Old Style"/>
        </w:rPr>
        <w:t>05</w:t>
      </w:r>
      <w:r w:rsidR="00F4585A" w:rsidRPr="00B93835">
        <w:rPr>
          <w:rFonts w:ascii="Ubuntu" w:hAnsi="Ubuntu" w:cs="Bookman Old Style"/>
        </w:rPr>
        <w:t>-</w:t>
      </w:r>
      <w:r w:rsidR="00B022A9" w:rsidRPr="00B93835">
        <w:rPr>
          <w:rFonts w:ascii="Ubuntu" w:hAnsi="Ubuntu" w:cs="Bookman Old Style"/>
        </w:rPr>
        <w:t>2021</w:t>
      </w:r>
    </w:p>
    <w:p w14:paraId="5D4F190D" w14:textId="77777777" w:rsidR="00551F2A" w:rsidRDefault="00710BEC">
      <w:pPr>
        <w:pStyle w:val="Standard"/>
        <w:ind w:right="227"/>
        <w:rPr>
          <w:rFonts w:ascii="Ubuntu" w:hAnsi="Ubuntu"/>
        </w:rPr>
      </w:pPr>
      <w:r w:rsidRPr="00B93835">
        <w:rPr>
          <w:rFonts w:ascii="Ubuntu" w:hAnsi="Ubuntu" w:cs="Bookman Old Style"/>
          <w:b/>
        </w:rPr>
        <w:t>ΔΗΜΟΣ ΣΙΦΝΟΥ</w:t>
      </w:r>
      <w:r w:rsidRPr="00B93835">
        <w:rPr>
          <w:rFonts w:ascii="Ubuntu" w:hAnsi="Ubuntu" w:cs="Bookman Old Style"/>
        </w:rPr>
        <w:t xml:space="preserve">                                                                              Αρ. </w:t>
      </w:r>
      <w:proofErr w:type="spellStart"/>
      <w:r w:rsidRPr="00B93835">
        <w:rPr>
          <w:rFonts w:ascii="Ubuntu" w:hAnsi="Ubuntu" w:cs="Bookman Old Style"/>
        </w:rPr>
        <w:t>Πρωτ</w:t>
      </w:r>
      <w:proofErr w:type="spellEnd"/>
      <w:r w:rsidRPr="00B93835">
        <w:rPr>
          <w:rFonts w:ascii="Ubuntu" w:hAnsi="Ubuntu" w:cs="Bookman Old Style"/>
        </w:rPr>
        <w:t xml:space="preserve">.:  </w:t>
      </w:r>
      <w:r w:rsidR="00FB0F9C" w:rsidRPr="00B93835">
        <w:rPr>
          <w:rFonts w:ascii="Ubuntu" w:hAnsi="Ubuntu" w:cs="Bookman Old Style"/>
        </w:rPr>
        <w:t>-</w:t>
      </w:r>
      <w:r w:rsidR="00752568" w:rsidRPr="00752568">
        <w:rPr>
          <w:rFonts w:ascii="Ubuntu" w:hAnsi="Ubuntu" w:cs="Bookman Old Style"/>
        </w:rPr>
        <w:t>2712</w:t>
      </w:r>
      <w:r w:rsidR="00FB0F9C" w:rsidRPr="00B93835">
        <w:rPr>
          <w:rFonts w:ascii="Ubuntu" w:hAnsi="Ubuntu" w:cs="Bookman Old Style"/>
        </w:rPr>
        <w:t>-</w:t>
      </w:r>
    </w:p>
    <w:p w14:paraId="3E80E6CF" w14:textId="77777777" w:rsidR="00551F2A" w:rsidRDefault="00710BEC">
      <w:pPr>
        <w:pStyle w:val="Standard"/>
        <w:ind w:right="227"/>
        <w:rPr>
          <w:rFonts w:ascii="Ubuntu" w:hAnsi="Ubuntu" w:cs="Bookman Old Style"/>
        </w:rPr>
      </w:pPr>
      <w:proofErr w:type="spellStart"/>
      <w:r w:rsidRPr="009C677B">
        <w:rPr>
          <w:rFonts w:ascii="Ubuntu" w:hAnsi="Ubuntu" w:cs="Bookman Old Style"/>
          <w:b/>
        </w:rPr>
        <w:t>Ταχ</w:t>
      </w:r>
      <w:proofErr w:type="spellEnd"/>
      <w:r w:rsidRPr="009C677B">
        <w:rPr>
          <w:rFonts w:ascii="Ubuntu" w:hAnsi="Ubuntu" w:cs="Bookman Old Style"/>
          <w:b/>
        </w:rPr>
        <w:t>. Δ/νση</w:t>
      </w:r>
      <w:r w:rsidR="009A586F">
        <w:rPr>
          <w:rFonts w:ascii="Ubuntu" w:hAnsi="Ubuntu" w:cs="Bookman Old Style"/>
          <w:b/>
        </w:rPr>
        <w:tab/>
      </w:r>
      <w:r w:rsidRPr="009C677B">
        <w:rPr>
          <w:rFonts w:ascii="Ubuntu" w:hAnsi="Ubuntu" w:cs="Bookman Old Style"/>
          <w:b/>
        </w:rPr>
        <w:t>:</w:t>
      </w:r>
      <w:r>
        <w:rPr>
          <w:rFonts w:ascii="Ubuntu" w:hAnsi="Ubuntu" w:cs="Bookman Old Style"/>
        </w:rPr>
        <w:t xml:space="preserve"> 84003 Σίφνος</w:t>
      </w:r>
    </w:p>
    <w:p w14:paraId="722359EE" w14:textId="77777777" w:rsidR="00A706DB" w:rsidRDefault="00A706DB" w:rsidP="003B524F">
      <w:pPr>
        <w:pStyle w:val="Standard"/>
        <w:jc w:val="both"/>
        <w:rPr>
          <w:rFonts w:ascii="Ubuntu" w:hAnsi="Ubuntu" w:cs="Ubuntu"/>
        </w:rPr>
      </w:pPr>
      <w:r w:rsidRPr="009C677B">
        <w:rPr>
          <w:rFonts w:ascii="Ubuntu" w:hAnsi="Ubuntu" w:cs="Ubuntu"/>
          <w:b/>
        </w:rPr>
        <w:t>Πληροφορίες</w:t>
      </w:r>
      <w:r w:rsidR="009A586F">
        <w:rPr>
          <w:rFonts w:ascii="Ubuntu" w:hAnsi="Ubuntu" w:cs="Ubuntu"/>
          <w:b/>
        </w:rPr>
        <w:tab/>
      </w:r>
      <w:r w:rsidRPr="009C677B">
        <w:rPr>
          <w:rFonts w:ascii="Ubuntu" w:hAnsi="Ubuntu" w:cs="Ubuntu"/>
          <w:b/>
        </w:rPr>
        <w:t>:</w:t>
      </w:r>
      <w:r w:rsidR="002440AF">
        <w:rPr>
          <w:rFonts w:ascii="Ubuntu" w:hAnsi="Ubuntu" w:cs="Ubuntu"/>
        </w:rPr>
        <w:t xml:space="preserve"> Αντώνιος Δ. Φραντζής (Αντιδήμαρχος)</w:t>
      </w:r>
    </w:p>
    <w:p w14:paraId="513DEB48" w14:textId="77777777" w:rsidR="00A706DB" w:rsidRDefault="00A706DB" w:rsidP="00A706DB">
      <w:pPr>
        <w:pStyle w:val="Standard"/>
        <w:rPr>
          <w:rFonts w:ascii="Ubuntu" w:hAnsi="Ubuntu" w:cs="Ubuntu"/>
        </w:rPr>
      </w:pPr>
      <w:r w:rsidRPr="009C677B">
        <w:rPr>
          <w:rFonts w:ascii="Ubuntu" w:hAnsi="Ubuntu" w:cs="Ubuntu"/>
          <w:b/>
        </w:rPr>
        <w:t>Τηλέφωνο</w:t>
      </w:r>
      <w:r w:rsidR="009A586F">
        <w:rPr>
          <w:rFonts w:ascii="Ubuntu" w:hAnsi="Ubuntu" w:cs="Ubuntu"/>
          <w:b/>
        </w:rPr>
        <w:tab/>
      </w:r>
      <w:r w:rsidRPr="009C677B">
        <w:rPr>
          <w:rFonts w:ascii="Ubuntu" w:hAnsi="Ubuntu" w:cs="Ubuntu"/>
          <w:b/>
        </w:rPr>
        <w:t>:</w:t>
      </w:r>
      <w:r>
        <w:rPr>
          <w:rFonts w:ascii="Ubuntu" w:hAnsi="Ubuntu" w:cs="Ubuntu"/>
        </w:rPr>
        <w:t xml:space="preserve"> </w:t>
      </w:r>
      <w:r w:rsidR="00B177C7">
        <w:rPr>
          <w:rFonts w:ascii="Ubuntu" w:hAnsi="Ubuntu" w:cs="Ubuntu"/>
        </w:rPr>
        <w:t>6977905581</w:t>
      </w:r>
    </w:p>
    <w:p w14:paraId="4F7811AE" w14:textId="77777777" w:rsidR="009C53AD" w:rsidRDefault="009C53AD" w:rsidP="00EE4BB4">
      <w:pPr>
        <w:pStyle w:val="Standard"/>
        <w:spacing w:after="40"/>
        <w:ind w:right="-227"/>
        <w:jc w:val="center"/>
        <w:rPr>
          <w:rFonts w:eastAsia="MS Mincho"/>
          <w:b/>
          <w:u w:val="single"/>
        </w:rPr>
      </w:pPr>
    </w:p>
    <w:p w14:paraId="4C4B28F6" w14:textId="77777777" w:rsidR="00551F2A" w:rsidRPr="008F7515" w:rsidRDefault="00710BEC" w:rsidP="00EE4BB4">
      <w:pPr>
        <w:pStyle w:val="Standard"/>
        <w:spacing w:after="40"/>
        <w:ind w:right="-227"/>
        <w:jc w:val="center"/>
      </w:pPr>
      <w:r w:rsidRPr="008F7515">
        <w:rPr>
          <w:rFonts w:eastAsia="MS Mincho"/>
          <w:b/>
          <w:u w:val="single"/>
        </w:rPr>
        <w:t>ΘΕΜΑ:</w:t>
      </w:r>
      <w:r w:rsidRPr="008F7515">
        <w:rPr>
          <w:rFonts w:eastAsia="MS Mincho"/>
        </w:rPr>
        <w:t xml:space="preserve"> </w:t>
      </w:r>
      <w:r w:rsidRPr="008F7515">
        <w:rPr>
          <w:rFonts w:eastAsia="MS Mincho"/>
          <w:b/>
          <w:bCs/>
        </w:rPr>
        <w:t xml:space="preserve">ΠΡΟΣΚΛΗΣΗ </w:t>
      </w:r>
      <w:r w:rsidR="00F84519">
        <w:rPr>
          <w:rFonts w:eastAsia="MS Mincho"/>
          <w:b/>
          <w:bCs/>
        </w:rPr>
        <w:t>ΥΠΟΒΟΛΗΣ</w:t>
      </w:r>
      <w:r w:rsidRPr="008F7515">
        <w:rPr>
          <w:rFonts w:eastAsia="MS Mincho"/>
          <w:b/>
          <w:bCs/>
        </w:rPr>
        <w:t xml:space="preserve"> ΟΙΚΟΝΟΜΙΚΗΣ ΠΡΟΣΦΟΡΑΣ</w:t>
      </w:r>
    </w:p>
    <w:p w14:paraId="7A6F3CA8" w14:textId="77777777" w:rsidR="00551F2A" w:rsidRPr="009527DB" w:rsidRDefault="00A07921" w:rsidP="009527DB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  <w:r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Σας ενημερώνουμε </w:t>
      </w:r>
      <w:r w:rsidRPr="007D3076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ότι η Υπηρεσία </w:t>
      </w:r>
      <w:r w:rsidR="00E835EE" w:rsidRPr="007D3076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Καθαριότητας και Ανακύκλωσης</w:t>
      </w:r>
      <w:r w:rsidRPr="007D3076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του Δήμου</w:t>
      </w:r>
      <w:r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Σίφνου </w:t>
      </w:r>
      <w:r w:rsidR="0070430E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σκοπεύει </w:t>
      </w:r>
      <w:r w:rsidR="006013A3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να προβεί στην ανάθεση της </w:t>
      </w:r>
      <w:r w:rsidR="00E835EE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προμήθειας φωτιστικών σωμάτων και </w:t>
      </w:r>
      <w:r w:rsidR="004C177F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βραχιόνων για την κάλυψη των αναγκών σε φωτισμό κοινόχρηστων χώρων. Ως εκ τούτου, καλείστε </w:t>
      </w:r>
      <w:r w:rsidR="00710BEC" w:rsidRPr="00C42079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να υποβάλλετε οικονομική προσφορά μέχρι την </w:t>
      </w:r>
      <w:r w:rsidR="009A79AD" w:rsidRP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Παρασκευή</w:t>
      </w:r>
      <w:r w:rsidR="001D097A" w:rsidRP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</w:t>
      </w:r>
      <w:r w:rsidR="009A79AD" w:rsidRP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14</w:t>
      </w:r>
      <w:r w:rsidR="001D097A" w:rsidRP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</w:t>
      </w:r>
      <w:r w:rsidR="009A79AD" w:rsidRP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Μαΐου</w:t>
      </w:r>
      <w:r w:rsidR="005D5E5F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και ώρα 14</w:t>
      </w:r>
      <w:r w:rsidR="00407CFB" w:rsidRPr="00C42079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:00 </w:t>
      </w:r>
      <w:r w:rsidR="00710BEC" w:rsidRPr="00C42079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στο Πρωτόκολλο του Δήμου Σίφνου</w:t>
      </w:r>
      <w:r w:rsidR="009A79AD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. </w:t>
      </w:r>
      <w:r w:rsidR="00710BEC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Η </w:t>
      </w:r>
      <w:r w:rsidR="0030650D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κατακύρωση</w:t>
      </w:r>
      <w:r w:rsidR="00710BEC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της </w:t>
      </w:r>
      <w:r w:rsidR="008C0A01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προμήθειας</w:t>
      </w:r>
      <w:r w:rsidR="00710BEC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θα γίνει με την διαδικασία της απευθείας ανάθεσης και σύμφωνα μ</w:t>
      </w:r>
      <w:r w:rsidR="00C43CC6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ε τις διατάξεις του Ν.4412/2016</w:t>
      </w:r>
      <w:r w:rsidR="00710BEC" w:rsidRPr="009527DB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.</w:t>
      </w:r>
    </w:p>
    <w:p w14:paraId="1876EA53" w14:textId="77777777" w:rsidR="0092593A" w:rsidRDefault="0092593A" w:rsidP="001A7486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</w:p>
    <w:p w14:paraId="25083E35" w14:textId="77777777" w:rsidR="008C0A01" w:rsidRDefault="008C0A01" w:rsidP="001A7486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  <w:r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Τα είδη για τα οποία ενδιαφέρεται η Υπηρεσία είναι τα παρακάτω:</w:t>
      </w:r>
    </w:p>
    <w:tbl>
      <w:tblPr>
        <w:tblStyle w:val="aa"/>
        <w:tblW w:w="8981" w:type="dxa"/>
        <w:jc w:val="center"/>
        <w:tblLook w:val="04A0" w:firstRow="1" w:lastRow="0" w:firstColumn="1" w:lastColumn="0" w:noHBand="0" w:noVBand="1"/>
      </w:tblPr>
      <w:tblGrid>
        <w:gridCol w:w="3270"/>
        <w:gridCol w:w="4530"/>
        <w:gridCol w:w="1181"/>
      </w:tblGrid>
      <w:tr w:rsidR="008C0A01" w:rsidRPr="00AD1660" w14:paraId="3DD2BF2C" w14:textId="77777777" w:rsidTr="009A586F">
        <w:trPr>
          <w:trHeight w:val="454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484738BE" w14:textId="77777777" w:rsidR="008C0A01" w:rsidRPr="00AD1660" w:rsidRDefault="008C0A01" w:rsidP="00670AF5">
            <w:pPr>
              <w:ind w:left="0" w:firstLine="0"/>
              <w:jc w:val="center"/>
              <w:rPr>
                <w:b/>
                <w:sz w:val="20"/>
                <w:lang w:val="el-GR"/>
              </w:rPr>
            </w:pPr>
            <w:r w:rsidRPr="00AD1660">
              <w:rPr>
                <w:b/>
                <w:sz w:val="20"/>
                <w:lang w:val="el-GR"/>
              </w:rPr>
              <w:t>ΠΕΡΙΓΡΑΦΗ ΕΙΔΟΥΣ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F58A16B" w14:textId="77777777" w:rsidR="008C0A01" w:rsidRPr="00AD1660" w:rsidRDefault="00AB30FA" w:rsidP="00670AF5">
            <w:pPr>
              <w:ind w:left="0" w:firstLine="0"/>
              <w:jc w:val="center"/>
              <w:rPr>
                <w:b/>
                <w:sz w:val="20"/>
                <w:lang w:val="el-GR"/>
              </w:rPr>
            </w:pPr>
            <w:r w:rsidRPr="00AD1660">
              <w:rPr>
                <w:b/>
                <w:sz w:val="20"/>
                <w:lang w:val="el-GR"/>
              </w:rPr>
              <w:t>ΤΕΧΝΙΚΑ ΧΑΡΑΚΤΗΡΙΣΤΙΚΑ</w:t>
            </w:r>
          </w:p>
        </w:tc>
        <w:tc>
          <w:tcPr>
            <w:tcW w:w="1181" w:type="dxa"/>
            <w:vAlign w:val="center"/>
          </w:tcPr>
          <w:p w14:paraId="36358241" w14:textId="77777777" w:rsidR="008C0A01" w:rsidRPr="00AD1660" w:rsidRDefault="008C0A01" w:rsidP="00670AF5">
            <w:pPr>
              <w:ind w:left="0" w:firstLine="0"/>
              <w:jc w:val="center"/>
              <w:rPr>
                <w:b/>
                <w:sz w:val="20"/>
                <w:lang w:val="el-GR"/>
              </w:rPr>
            </w:pPr>
            <w:r w:rsidRPr="00AD1660">
              <w:rPr>
                <w:b/>
                <w:sz w:val="20"/>
                <w:lang w:val="el-GR"/>
              </w:rPr>
              <w:t>ΤΕΜΑΧΙΑ</w:t>
            </w:r>
          </w:p>
        </w:tc>
      </w:tr>
      <w:tr w:rsidR="008C0A01" w:rsidRPr="00AD1660" w14:paraId="552357B5" w14:textId="77777777" w:rsidTr="009A586F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FCC05E" w14:textId="77777777" w:rsidR="00AB3F74" w:rsidRPr="00AD1660" w:rsidRDefault="008D7762" w:rsidP="00AB3F74">
            <w:pPr>
              <w:ind w:left="0" w:firstLine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Ηλιακό φωτιστικό</w:t>
            </w:r>
            <w:r w:rsidR="00AB3F74" w:rsidRPr="00AD1660">
              <w:rPr>
                <w:sz w:val="20"/>
                <w:lang w:val="el-GR"/>
              </w:rPr>
              <w:t xml:space="preserve"> δρόμου</w:t>
            </w:r>
          </w:p>
          <w:p w14:paraId="736CB7A1" w14:textId="77777777" w:rsidR="008C0A01" w:rsidRPr="00AD1660" w:rsidRDefault="000F0E86" w:rsidP="00AB3F74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</w:rPr>
              <w:t>LED</w:t>
            </w:r>
            <w:r w:rsidRPr="00AD1660">
              <w:rPr>
                <w:sz w:val="20"/>
                <w:lang w:val="el-GR"/>
              </w:rPr>
              <w:t>-</w:t>
            </w:r>
            <w:r w:rsidRPr="00AD1660">
              <w:rPr>
                <w:sz w:val="20"/>
              </w:rPr>
              <w:t>SLA</w:t>
            </w:r>
            <w:r w:rsidRPr="00AD1660">
              <w:rPr>
                <w:sz w:val="20"/>
                <w:lang w:val="el-GR"/>
              </w:rPr>
              <w:t>-60</w:t>
            </w:r>
            <w:r w:rsidRPr="00AD1660">
              <w:rPr>
                <w:sz w:val="20"/>
              </w:rPr>
              <w:t>W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CCD8164" w14:textId="77777777" w:rsidR="008C0A01" w:rsidRPr="00AD1660" w:rsidRDefault="00064AFC" w:rsidP="00477380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Ισχύς</w:t>
            </w:r>
            <w:r w:rsidR="009A586F"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>: 60</w:t>
            </w:r>
            <w:r w:rsidR="001654A7" w:rsidRPr="00AD1660">
              <w:rPr>
                <w:sz w:val="20"/>
                <w:lang w:val="el-GR"/>
              </w:rPr>
              <w:t xml:space="preserve"> </w:t>
            </w:r>
            <w:r w:rsidRPr="00AD1660">
              <w:rPr>
                <w:sz w:val="20"/>
              </w:rPr>
              <w:t>Watt</w:t>
            </w:r>
          </w:p>
          <w:p w14:paraId="62E9B45D" w14:textId="77777777" w:rsidR="00064AFC" w:rsidRPr="00AD1660" w:rsidRDefault="00064AFC" w:rsidP="00477380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Μπαταρία</w:t>
            </w:r>
            <w:r w:rsidR="009A586F"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>: 3,2</w:t>
            </w:r>
            <w:r w:rsidRPr="00AD1660">
              <w:rPr>
                <w:sz w:val="20"/>
              </w:rPr>
              <w:t>V</w:t>
            </w:r>
            <w:r w:rsidRPr="00AD1660">
              <w:rPr>
                <w:sz w:val="20"/>
                <w:lang w:val="el-GR"/>
              </w:rPr>
              <w:t>/15</w:t>
            </w:r>
            <w:r w:rsidRPr="00AD1660">
              <w:rPr>
                <w:sz w:val="20"/>
              </w:rPr>
              <w:t>Ah</w:t>
            </w:r>
          </w:p>
          <w:p w14:paraId="3AB94839" w14:textId="77777777" w:rsidR="008E7151" w:rsidRPr="00AD1660" w:rsidRDefault="00064AFC" w:rsidP="00477380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Θερμοκρασία χρώματος</w:t>
            </w:r>
            <w:r w:rsidR="009A586F"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>: 6500 – 7000</w:t>
            </w:r>
            <w:r w:rsidR="001654A7" w:rsidRPr="00AD1660">
              <w:rPr>
                <w:sz w:val="20"/>
                <w:lang w:val="el-GR"/>
              </w:rPr>
              <w:t xml:space="preserve"> </w:t>
            </w:r>
            <w:r w:rsidRPr="00AD1660">
              <w:rPr>
                <w:sz w:val="20"/>
                <w:lang w:val="el-GR"/>
              </w:rPr>
              <w:t>Κ</w:t>
            </w:r>
          </w:p>
          <w:p w14:paraId="711496E2" w14:textId="77777777" w:rsidR="00AB3F74" w:rsidRPr="00AD1660" w:rsidRDefault="00AB3F74" w:rsidP="00AB3F74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Συχνότητα λειτουργίας</w:t>
            </w:r>
            <w:r w:rsidR="00050ADB" w:rsidRPr="00AD1660">
              <w:rPr>
                <w:rFonts w:ascii="Ubuntu" w:hAnsi="Ubuntu" w:cs="Bookman Old Style"/>
                <w:b/>
                <w:sz w:val="20"/>
              </w:rPr>
              <w:tab/>
            </w:r>
            <w:r w:rsidRPr="00AD1660">
              <w:rPr>
                <w:sz w:val="20"/>
                <w:lang w:val="el-GR"/>
              </w:rPr>
              <w:t>:</w:t>
            </w:r>
            <w:r w:rsidR="00050ADB" w:rsidRPr="00AD1660">
              <w:rPr>
                <w:sz w:val="20"/>
                <w:lang w:val="el-GR"/>
              </w:rPr>
              <w:t xml:space="preserve"> 50 – 60 </w:t>
            </w:r>
            <w:r w:rsidR="00050ADB" w:rsidRPr="00AD1660">
              <w:rPr>
                <w:sz w:val="20"/>
              </w:rPr>
              <w:t>Hz</w:t>
            </w:r>
          </w:p>
        </w:tc>
        <w:tc>
          <w:tcPr>
            <w:tcW w:w="1181" w:type="dxa"/>
            <w:vAlign w:val="center"/>
          </w:tcPr>
          <w:p w14:paraId="3DED56AF" w14:textId="77777777" w:rsidR="008C0A01" w:rsidRPr="00AD1660" w:rsidRDefault="00477380" w:rsidP="00AB30FA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10</w:t>
            </w:r>
          </w:p>
        </w:tc>
      </w:tr>
      <w:tr w:rsidR="008C0A01" w:rsidRPr="00AD1660" w14:paraId="25E11D5F" w14:textId="77777777" w:rsidTr="009A586F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47E89651" w14:textId="77777777" w:rsidR="00FD6BCE" w:rsidRPr="00A85513" w:rsidRDefault="008D7762" w:rsidP="00FD6BCE">
            <w:pPr>
              <w:ind w:left="0" w:firstLine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Ηλεκτρικό φωτιστικό</w:t>
            </w:r>
            <w:r w:rsidR="00FD6BCE" w:rsidRPr="00FA0A29">
              <w:rPr>
                <w:sz w:val="20"/>
                <w:lang w:val="el-GR"/>
              </w:rPr>
              <w:t xml:space="preserve"> </w:t>
            </w:r>
            <w:r w:rsidR="00FD6BCE" w:rsidRPr="00AD1660">
              <w:rPr>
                <w:sz w:val="20"/>
                <w:lang w:val="el-GR"/>
              </w:rPr>
              <w:t>δρόμου</w:t>
            </w:r>
            <w:r w:rsidR="00FA0A29" w:rsidRPr="00A85513">
              <w:rPr>
                <w:sz w:val="20"/>
                <w:lang w:val="el-GR"/>
              </w:rPr>
              <w:t xml:space="preserve"> </w:t>
            </w:r>
            <w:r w:rsidR="00FA0A29">
              <w:rPr>
                <w:sz w:val="20"/>
              </w:rPr>
              <w:t>LED</w:t>
            </w:r>
          </w:p>
          <w:p w14:paraId="40DB79EB" w14:textId="77777777" w:rsidR="00FD6BCE" w:rsidRDefault="00FD6BCE" w:rsidP="00FD6BCE">
            <w:pPr>
              <w:ind w:left="0" w:firstLine="0"/>
              <w:jc w:val="center"/>
              <w:rPr>
                <w:bCs/>
                <w:sz w:val="20"/>
                <w:lang w:val="el-GR"/>
              </w:rPr>
            </w:pPr>
            <w:r w:rsidRPr="00AD1660">
              <w:rPr>
                <w:bCs/>
                <w:sz w:val="20"/>
              </w:rPr>
              <w:t>Universe</w:t>
            </w:r>
            <w:r w:rsidRPr="00FA0A29">
              <w:rPr>
                <w:bCs/>
                <w:sz w:val="20"/>
                <w:lang w:val="el-GR"/>
              </w:rPr>
              <w:t xml:space="preserve"> </w:t>
            </w:r>
            <w:r w:rsidRPr="00AD1660">
              <w:rPr>
                <w:bCs/>
                <w:sz w:val="20"/>
              </w:rPr>
              <w:t>G</w:t>
            </w:r>
            <w:r w:rsidRPr="00FA0A29">
              <w:rPr>
                <w:bCs/>
                <w:sz w:val="20"/>
                <w:lang w:val="el-GR"/>
              </w:rPr>
              <w:t>012</w:t>
            </w:r>
            <w:r w:rsidRPr="00AD1660">
              <w:rPr>
                <w:bCs/>
                <w:sz w:val="20"/>
              </w:rPr>
              <w:t>E</w:t>
            </w:r>
            <w:r w:rsidRPr="00FA0A29">
              <w:rPr>
                <w:bCs/>
                <w:sz w:val="20"/>
                <w:lang w:val="el-GR"/>
              </w:rPr>
              <w:t>-50</w:t>
            </w:r>
            <w:r w:rsidRPr="00AD1660">
              <w:rPr>
                <w:bCs/>
                <w:sz w:val="20"/>
              </w:rPr>
              <w:t>W</w:t>
            </w:r>
          </w:p>
          <w:p w14:paraId="3EE0F3B4" w14:textId="77777777" w:rsidR="004356CB" w:rsidRPr="004356CB" w:rsidRDefault="004356CB" w:rsidP="00FD6BCE">
            <w:pPr>
              <w:ind w:left="0" w:firstLine="0"/>
              <w:jc w:val="center"/>
              <w:rPr>
                <w:bCs/>
                <w:sz w:val="20"/>
                <w:lang w:val="el-GR"/>
              </w:rPr>
            </w:pPr>
            <w:r>
              <w:rPr>
                <w:bCs/>
                <w:sz w:val="20"/>
                <w:lang w:val="el-GR"/>
              </w:rPr>
              <w:t>(ή ισοδύναμο)</w:t>
            </w:r>
          </w:p>
          <w:p w14:paraId="56F2173B" w14:textId="77777777" w:rsidR="008C0A01" w:rsidRPr="00FA0A29" w:rsidRDefault="008C0A01" w:rsidP="00AB30FA">
            <w:pPr>
              <w:ind w:left="0" w:firstLine="0"/>
              <w:jc w:val="center"/>
              <w:rPr>
                <w:sz w:val="20"/>
                <w:lang w:val="el-GR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0722048" w14:textId="77777777" w:rsidR="001654A7" w:rsidRPr="00AD1660" w:rsidRDefault="001654A7" w:rsidP="001654A7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Ισχύς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 xml:space="preserve">: 50 </w:t>
            </w:r>
            <w:r w:rsidRPr="00AD1660">
              <w:rPr>
                <w:sz w:val="20"/>
              </w:rPr>
              <w:t>Watt</w:t>
            </w:r>
          </w:p>
          <w:p w14:paraId="554D2892" w14:textId="77777777" w:rsidR="001654A7" w:rsidRPr="00AD1660" w:rsidRDefault="001654A7" w:rsidP="001654A7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Θερμοκρασία χρώματος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="004356CB">
              <w:rPr>
                <w:sz w:val="20"/>
                <w:lang w:val="el-GR"/>
              </w:rPr>
              <w:t>: 2700 – 4</w:t>
            </w:r>
            <w:r w:rsidRPr="00AD1660">
              <w:rPr>
                <w:sz w:val="20"/>
                <w:lang w:val="el-GR"/>
              </w:rPr>
              <w:t>000 Κ</w:t>
            </w:r>
          </w:p>
          <w:p w14:paraId="0C1A4EA5" w14:textId="77777777" w:rsidR="008C0A01" w:rsidRPr="00AD1660" w:rsidRDefault="001654A7" w:rsidP="007D3076">
            <w:pPr>
              <w:tabs>
                <w:tab w:val="left" w:pos="2403"/>
              </w:tabs>
              <w:ind w:left="0" w:firstLine="0"/>
              <w:jc w:val="left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Συχνότητα λειτουργίας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 xml:space="preserve">: 50 </w:t>
            </w:r>
            <w:r w:rsidRPr="00AD1660">
              <w:rPr>
                <w:sz w:val="20"/>
              </w:rPr>
              <w:t>Hz</w:t>
            </w:r>
          </w:p>
        </w:tc>
        <w:tc>
          <w:tcPr>
            <w:tcW w:w="1181" w:type="dxa"/>
            <w:vAlign w:val="center"/>
          </w:tcPr>
          <w:p w14:paraId="6847CF1B" w14:textId="77777777" w:rsidR="008C0A01" w:rsidRPr="00AD1660" w:rsidRDefault="001654A7" w:rsidP="00AB30FA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20</w:t>
            </w:r>
          </w:p>
        </w:tc>
      </w:tr>
      <w:tr w:rsidR="001654A7" w:rsidRPr="00AD1660" w14:paraId="28633FAF" w14:textId="77777777" w:rsidTr="009A586F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483081D4" w14:textId="77777777" w:rsidR="001654A7" w:rsidRPr="00A85513" w:rsidRDefault="008D7762" w:rsidP="00670AF5">
            <w:pPr>
              <w:ind w:left="0" w:firstLine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Ηλεκτρικό φωτιστικό</w:t>
            </w:r>
            <w:r w:rsidR="001654A7" w:rsidRPr="00AD1660">
              <w:rPr>
                <w:sz w:val="20"/>
                <w:lang w:val="el-GR"/>
              </w:rPr>
              <w:t xml:space="preserve"> δρόμου</w:t>
            </w:r>
            <w:r w:rsidR="00FA0A29">
              <w:rPr>
                <w:sz w:val="20"/>
                <w:lang w:val="el-GR"/>
              </w:rPr>
              <w:t xml:space="preserve"> </w:t>
            </w:r>
            <w:r w:rsidR="00FA0A29">
              <w:rPr>
                <w:sz w:val="20"/>
              </w:rPr>
              <w:t>LED</w:t>
            </w:r>
          </w:p>
          <w:p w14:paraId="07F18453" w14:textId="77777777" w:rsidR="001654A7" w:rsidRDefault="001654A7" w:rsidP="00670AF5">
            <w:pPr>
              <w:ind w:left="0" w:firstLine="0"/>
              <w:jc w:val="center"/>
              <w:rPr>
                <w:bCs/>
                <w:sz w:val="20"/>
                <w:lang w:val="el-GR"/>
              </w:rPr>
            </w:pPr>
            <w:r w:rsidRPr="00AD1660">
              <w:rPr>
                <w:bCs/>
                <w:sz w:val="20"/>
              </w:rPr>
              <w:t>Universe</w:t>
            </w:r>
            <w:r w:rsidRPr="00AD1660">
              <w:rPr>
                <w:bCs/>
                <w:sz w:val="20"/>
                <w:lang w:val="el-GR"/>
              </w:rPr>
              <w:t xml:space="preserve"> </w:t>
            </w:r>
            <w:r w:rsidRPr="00AD1660">
              <w:rPr>
                <w:bCs/>
                <w:sz w:val="20"/>
              </w:rPr>
              <w:t>G</w:t>
            </w:r>
            <w:r w:rsidRPr="00AD1660">
              <w:rPr>
                <w:bCs/>
                <w:sz w:val="20"/>
                <w:lang w:val="el-GR"/>
              </w:rPr>
              <w:t>012</w:t>
            </w:r>
            <w:r w:rsidRPr="00AD1660">
              <w:rPr>
                <w:bCs/>
                <w:sz w:val="20"/>
              </w:rPr>
              <w:t>E</w:t>
            </w:r>
            <w:r w:rsidR="00580FF0" w:rsidRPr="00AD1660">
              <w:rPr>
                <w:bCs/>
                <w:sz w:val="20"/>
                <w:lang w:val="el-GR"/>
              </w:rPr>
              <w:t>-10</w:t>
            </w:r>
            <w:r w:rsidRPr="00AD1660">
              <w:rPr>
                <w:bCs/>
                <w:sz w:val="20"/>
                <w:lang w:val="el-GR"/>
              </w:rPr>
              <w:t>0</w:t>
            </w:r>
            <w:r w:rsidRPr="00AD1660">
              <w:rPr>
                <w:bCs/>
                <w:sz w:val="20"/>
              </w:rPr>
              <w:t>W</w:t>
            </w:r>
          </w:p>
          <w:p w14:paraId="576E239E" w14:textId="77777777" w:rsidR="004356CB" w:rsidRPr="004356CB" w:rsidRDefault="004356CB" w:rsidP="00670AF5">
            <w:pPr>
              <w:ind w:left="0" w:firstLine="0"/>
              <w:jc w:val="center"/>
              <w:rPr>
                <w:bCs/>
                <w:sz w:val="20"/>
                <w:lang w:val="el-GR"/>
              </w:rPr>
            </w:pPr>
            <w:r>
              <w:rPr>
                <w:bCs/>
                <w:sz w:val="20"/>
                <w:lang w:val="el-GR"/>
              </w:rPr>
              <w:t>(ή ισοδύναμο)</w:t>
            </w:r>
          </w:p>
          <w:p w14:paraId="37593878" w14:textId="77777777" w:rsidR="001654A7" w:rsidRPr="00AD1660" w:rsidRDefault="001654A7" w:rsidP="00670AF5">
            <w:pPr>
              <w:ind w:left="0" w:firstLine="0"/>
              <w:jc w:val="center"/>
              <w:rPr>
                <w:sz w:val="20"/>
                <w:lang w:val="el-GR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4D825CA" w14:textId="77777777" w:rsidR="001654A7" w:rsidRPr="00AD1660" w:rsidRDefault="001654A7" w:rsidP="00670AF5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Ισχύς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 xml:space="preserve">: 100 </w:t>
            </w:r>
            <w:r w:rsidRPr="00AD1660">
              <w:rPr>
                <w:sz w:val="20"/>
              </w:rPr>
              <w:t>Watt</w:t>
            </w:r>
          </w:p>
          <w:p w14:paraId="232E9A30" w14:textId="77777777" w:rsidR="001654A7" w:rsidRPr="00AD1660" w:rsidRDefault="001654A7" w:rsidP="00670AF5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Θερμοκρασία χρώματος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="004356CB">
              <w:rPr>
                <w:sz w:val="20"/>
                <w:lang w:val="el-GR"/>
              </w:rPr>
              <w:t>: 2700 – 4</w:t>
            </w:r>
            <w:r w:rsidRPr="00AD1660">
              <w:rPr>
                <w:sz w:val="20"/>
                <w:lang w:val="el-GR"/>
              </w:rPr>
              <w:t>000 Κ</w:t>
            </w:r>
          </w:p>
          <w:p w14:paraId="4DDDFB2E" w14:textId="77777777" w:rsidR="001654A7" w:rsidRPr="00AD1660" w:rsidRDefault="001654A7" w:rsidP="007D3076">
            <w:pPr>
              <w:tabs>
                <w:tab w:val="left" w:pos="2403"/>
              </w:tabs>
              <w:ind w:left="0" w:firstLine="0"/>
              <w:jc w:val="left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Συχνότητα λειτουργίας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 xml:space="preserve">: 50 </w:t>
            </w:r>
            <w:r w:rsidRPr="00AD1660">
              <w:rPr>
                <w:sz w:val="20"/>
              </w:rPr>
              <w:t>Hz</w:t>
            </w:r>
          </w:p>
        </w:tc>
        <w:tc>
          <w:tcPr>
            <w:tcW w:w="1181" w:type="dxa"/>
            <w:vAlign w:val="center"/>
          </w:tcPr>
          <w:p w14:paraId="57F9E216" w14:textId="77777777" w:rsidR="001654A7" w:rsidRPr="00AD1660" w:rsidRDefault="001654A7" w:rsidP="001654A7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5</w:t>
            </w:r>
          </w:p>
        </w:tc>
      </w:tr>
      <w:tr w:rsidR="001654A7" w:rsidRPr="00AD1660" w14:paraId="57E886DB" w14:textId="77777777" w:rsidTr="009A586F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28EE050" w14:textId="77777777" w:rsidR="001654A7" w:rsidRPr="00AD1660" w:rsidRDefault="001654A7" w:rsidP="00AB30FA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Βραχίονας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E401855" w14:textId="77777777" w:rsidR="001654A7" w:rsidRPr="00AD1660" w:rsidRDefault="00486779" w:rsidP="00486779">
            <w:pPr>
              <w:tabs>
                <w:tab w:val="left" w:pos="2403"/>
              </w:tabs>
              <w:ind w:left="0" w:firstLine="0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Διατομή</w:t>
            </w:r>
            <w:r w:rsidRPr="00AD1660">
              <w:rPr>
                <w:rFonts w:ascii="Ubuntu" w:hAnsi="Ubuntu" w:cs="Bookman Old Style"/>
                <w:b/>
                <w:sz w:val="20"/>
                <w:lang w:val="el-GR"/>
              </w:rPr>
              <w:tab/>
            </w:r>
            <w:r w:rsidRPr="00AD1660">
              <w:rPr>
                <w:sz w:val="20"/>
                <w:lang w:val="el-GR"/>
              </w:rPr>
              <w:t xml:space="preserve">: </w:t>
            </w:r>
            <w:r w:rsidRPr="00AD1660">
              <w:rPr>
                <w:sz w:val="20"/>
              </w:rPr>
              <w:t>Ø</w:t>
            </w:r>
            <w:r w:rsidRPr="00AD1660">
              <w:rPr>
                <w:sz w:val="20"/>
                <w:lang w:val="el-GR"/>
              </w:rPr>
              <w:t xml:space="preserve"> 60</w:t>
            </w:r>
          </w:p>
        </w:tc>
        <w:tc>
          <w:tcPr>
            <w:tcW w:w="1181" w:type="dxa"/>
            <w:vAlign w:val="center"/>
          </w:tcPr>
          <w:p w14:paraId="3BF2425C" w14:textId="77777777" w:rsidR="001654A7" w:rsidRPr="00AD1660" w:rsidRDefault="001654A7" w:rsidP="00AB30FA">
            <w:pPr>
              <w:ind w:left="0" w:firstLine="0"/>
              <w:jc w:val="center"/>
              <w:rPr>
                <w:sz w:val="20"/>
                <w:lang w:val="el-GR"/>
              </w:rPr>
            </w:pPr>
            <w:r w:rsidRPr="00AD1660">
              <w:rPr>
                <w:sz w:val="20"/>
                <w:lang w:val="el-GR"/>
              </w:rPr>
              <w:t>15</w:t>
            </w:r>
          </w:p>
        </w:tc>
      </w:tr>
    </w:tbl>
    <w:p w14:paraId="0E8A6BAF" w14:textId="77777777" w:rsidR="00364594" w:rsidRDefault="00201B8D" w:rsidP="00201B8D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  <w:r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Η οικονομική προσφορά </w:t>
      </w:r>
      <w:r w:rsidR="0036459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μπορεί να περιέχει το σύνολο των παραπάνω απαιτούμενων ειδών ή μέρος αυτών </w:t>
      </w:r>
      <w:r w:rsidR="00E8716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με κόστος συμπεριλαμβανομένου Φ.Π.Α.</w:t>
      </w:r>
      <w:r w:rsidR="002440AF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</w:t>
      </w:r>
      <w:r w:rsidR="00E8716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24% και θα πρέπει να είναι ενυπόγραφη και με τα στοιχεία της επιχείρησης (</w:t>
      </w:r>
      <w:r w:rsidR="00D4156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Επωνυμία, Διεύθυνση, Α.Φ.Μ., ΔΟΥ)</w:t>
      </w:r>
      <w:r w:rsidR="00FC6CF0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.</w:t>
      </w:r>
      <w:r w:rsidR="007F0258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Μαζί, </w:t>
      </w:r>
      <w:r w:rsidR="00A85D7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απαιτείται η προσκόμιση των εξής σχετικών δικαιολογητικών εγγράφων </w:t>
      </w:r>
      <w:r w:rsidR="007F0258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συμμετ</w:t>
      </w:r>
      <w:r w:rsidR="00A85D7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οχής</w:t>
      </w:r>
      <w:r w:rsidR="00A85513" w:rsidRPr="00A85513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,</w:t>
      </w:r>
      <w:r w:rsidR="008D7762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σε ισχύ</w:t>
      </w:r>
      <w:r w:rsidR="00A85D7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: Ασφαλιστική ενημερότητα, Φ</w:t>
      </w:r>
      <w:r w:rsidR="007F0258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ορολογική ενημερότητα, Υπε</w:t>
      </w:r>
      <w:r w:rsidR="00A85D74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ύθυνη Δ</w:t>
      </w:r>
      <w:r w:rsidR="007F0258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ήλωση Ποινικού Μητρώου</w:t>
      </w:r>
      <w:r w:rsidR="007D3076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, καθώς και η κατάθεση διαφημιστικών εντύπων για τα προσφερόμενα είδη</w:t>
      </w:r>
      <w:r w:rsidR="007F0258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.</w:t>
      </w:r>
    </w:p>
    <w:p w14:paraId="6F51D02B" w14:textId="77777777" w:rsidR="00240527" w:rsidRPr="00240527" w:rsidRDefault="00240527" w:rsidP="00240527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Οι προσφορές μπορούν να </w:t>
      </w:r>
      <w:r w:rsidR="00764565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κατατεθούν στο Π</w:t>
      </w: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ρωτόκολλο του Δήμου Σίφνου ή</w:t>
      </w:r>
      <w:r w:rsidR="00764565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να αποσταλούν </w:t>
      </w: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ηλεκτρονικά στο </w:t>
      </w: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eastAsia="el-GR" w:bidi="ar-SA"/>
        </w:rPr>
        <w:t>email</w:t>
      </w: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: </w:t>
      </w:r>
      <w:hyperlink r:id="rId8" w:history="1"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eastAsia="el-GR" w:bidi="ar-SA"/>
          </w:rPr>
          <w:t>s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val="el-GR" w:eastAsia="el-GR" w:bidi="ar-SA"/>
          </w:rPr>
          <w:t>.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eastAsia="el-GR" w:bidi="ar-SA"/>
          </w:rPr>
          <w:t>atsonios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val="el-GR" w:eastAsia="el-GR" w:bidi="ar-SA"/>
          </w:rPr>
          <w:t>@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eastAsia="el-GR" w:bidi="ar-SA"/>
          </w:rPr>
          <w:t>sifnos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val="el-GR" w:eastAsia="el-GR" w:bidi="ar-SA"/>
          </w:rPr>
          <w:t>.</w:t>
        </w:r>
        <w:r w:rsidR="00BB0A05" w:rsidRPr="00A9380F">
          <w:rPr>
            <w:rStyle w:val="-"/>
            <w:rFonts w:ascii="Times New Roman" w:eastAsia="Times New Roman" w:hAnsi="Times New Roman" w:cs="Times New Roman"/>
            <w:kern w:val="0"/>
            <w:position w:val="10"/>
            <w:sz w:val="22"/>
            <w:lang w:eastAsia="el-GR" w:bidi="ar-SA"/>
          </w:rPr>
          <w:t>gr</w:t>
        </w:r>
      </w:hyperlink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.</w:t>
      </w:r>
      <w:r w:rsidR="00AD1660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</w:t>
      </w:r>
    </w:p>
    <w:p w14:paraId="30ABF948" w14:textId="77777777" w:rsidR="00240527" w:rsidRDefault="00240527" w:rsidP="00240527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</w:pP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Περαιτέρω διευκρινίσεις για το αντικείμενο </w:t>
      </w:r>
      <w:r w:rsidR="00FC6CF0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>της προμήθειας</w:t>
      </w:r>
      <w:r w:rsidRPr="00240527">
        <w:rPr>
          <w:rFonts w:ascii="Times New Roman" w:eastAsia="Times New Roman" w:hAnsi="Times New Roman" w:cs="Times New Roman"/>
          <w:kern w:val="0"/>
          <w:position w:val="10"/>
          <w:sz w:val="22"/>
          <w:lang w:val="el-GR" w:eastAsia="el-GR" w:bidi="ar-SA"/>
        </w:rPr>
        <w:t xml:space="preserve"> μπορούν να δοθούν από τον αρμόδιο Αντιδήμαρχο.</w:t>
      </w:r>
    </w:p>
    <w:p w14:paraId="50871C24" w14:textId="77777777" w:rsidR="00A45C19" w:rsidRDefault="00A45C19">
      <w:pPr>
        <w:pStyle w:val="Standard"/>
        <w:tabs>
          <w:tab w:val="left" w:pos="1080"/>
        </w:tabs>
        <w:jc w:val="both"/>
        <w:rPr>
          <w:rFonts w:eastAsia="MS Mincho"/>
          <w:sz w:val="22"/>
        </w:rPr>
      </w:pPr>
    </w:p>
    <w:p w14:paraId="6A4F7AE0" w14:textId="77777777" w:rsidR="007864A2" w:rsidRPr="0030650D" w:rsidRDefault="005C1578">
      <w:pPr>
        <w:pStyle w:val="Standard"/>
        <w:tabs>
          <w:tab w:val="left" w:pos="1080"/>
        </w:tabs>
        <w:jc w:val="both"/>
        <w:rPr>
          <w:rFonts w:eastAsia="MS Mincho"/>
          <w:sz w:val="22"/>
        </w:rPr>
      </w:pPr>
      <w:r w:rsidRPr="00682628">
        <w:rPr>
          <w:position w:val="10"/>
          <w:sz w:val="22"/>
        </w:rPr>
        <w:t xml:space="preserve">Η παραπάνω δαπάνη θα καλυφθεί από τον προϋπολογισμό του Δήμου Σίφνου, οικονομικού έτους 2021 και συγκεκριμένα από τον Κ.Α.: </w:t>
      </w:r>
      <w:r w:rsidR="00FC6CF0">
        <w:rPr>
          <w:position w:val="10"/>
          <w:sz w:val="22"/>
        </w:rPr>
        <w:t>20.7135.0004</w:t>
      </w:r>
      <w:r w:rsidRPr="00682628">
        <w:rPr>
          <w:position w:val="10"/>
          <w:sz w:val="22"/>
        </w:rPr>
        <w:t xml:space="preserve"> με τίτλο «</w:t>
      </w:r>
      <w:r w:rsidR="00FC6CF0" w:rsidRPr="00FC6CF0">
        <w:rPr>
          <w:bCs/>
          <w:position w:val="10"/>
          <w:sz w:val="22"/>
        </w:rPr>
        <w:t>Προμήθεια φωτιστικών σωμάτων</w:t>
      </w:r>
      <w:r w:rsidRPr="00682628">
        <w:rPr>
          <w:position w:val="10"/>
          <w:sz w:val="22"/>
        </w:rPr>
        <w:t>».</w:t>
      </w:r>
    </w:p>
    <w:p w14:paraId="0629CF80" w14:textId="77777777" w:rsidR="007D3076" w:rsidRDefault="007D3076" w:rsidP="007864A2">
      <w:pPr>
        <w:pStyle w:val="Standard"/>
        <w:ind w:left="-993" w:right="-1233"/>
        <w:jc w:val="center"/>
        <w:rPr>
          <w:b/>
          <w:sz w:val="22"/>
        </w:rPr>
      </w:pPr>
    </w:p>
    <w:p w14:paraId="0D0A191A" w14:textId="77777777" w:rsidR="00551F2A" w:rsidRPr="009C677B" w:rsidRDefault="00722672" w:rsidP="007864A2">
      <w:pPr>
        <w:pStyle w:val="Standard"/>
        <w:ind w:left="-993" w:right="-1233"/>
        <w:jc w:val="center"/>
        <w:rPr>
          <w:b/>
          <w:sz w:val="22"/>
        </w:rPr>
      </w:pPr>
      <w:r>
        <w:rPr>
          <w:b/>
          <w:sz w:val="22"/>
        </w:rPr>
        <w:t>Ο Αντιδήμαρχος Σίφνου</w:t>
      </w:r>
    </w:p>
    <w:p w14:paraId="5771A561" w14:textId="77777777" w:rsidR="00AD1660" w:rsidRDefault="00AD1660" w:rsidP="007864A2">
      <w:pPr>
        <w:pStyle w:val="Standard"/>
        <w:ind w:left="-993" w:right="-1233"/>
        <w:jc w:val="center"/>
        <w:rPr>
          <w:b/>
          <w:sz w:val="22"/>
        </w:rPr>
      </w:pPr>
    </w:p>
    <w:p w14:paraId="3DE25726" w14:textId="77777777" w:rsidR="007D3076" w:rsidRDefault="007D3076" w:rsidP="007864A2">
      <w:pPr>
        <w:pStyle w:val="Standard"/>
        <w:ind w:left="-993" w:right="-1233"/>
        <w:jc w:val="center"/>
        <w:rPr>
          <w:b/>
          <w:sz w:val="22"/>
        </w:rPr>
      </w:pPr>
    </w:p>
    <w:p w14:paraId="2F362FA3" w14:textId="77777777" w:rsidR="00AD1660" w:rsidRDefault="00AD1660" w:rsidP="007864A2">
      <w:pPr>
        <w:pStyle w:val="Standard"/>
        <w:ind w:left="-993" w:right="-1233"/>
        <w:jc w:val="center"/>
        <w:rPr>
          <w:b/>
          <w:sz w:val="22"/>
        </w:rPr>
      </w:pPr>
    </w:p>
    <w:p w14:paraId="4CCE4A18" w14:textId="77777777" w:rsidR="007864A2" w:rsidRPr="009C677B" w:rsidRDefault="00957676" w:rsidP="007864A2">
      <w:pPr>
        <w:pStyle w:val="Standard"/>
        <w:ind w:left="-993" w:right="-1233"/>
        <w:jc w:val="center"/>
        <w:rPr>
          <w:b/>
          <w:sz w:val="22"/>
        </w:rPr>
      </w:pPr>
      <w:r>
        <w:rPr>
          <w:b/>
          <w:sz w:val="22"/>
        </w:rPr>
        <w:t>Αντώνιος Δ.</w:t>
      </w:r>
      <w:r w:rsidR="007864A2" w:rsidRPr="009C677B">
        <w:rPr>
          <w:b/>
          <w:sz w:val="22"/>
        </w:rPr>
        <w:t xml:space="preserve"> </w:t>
      </w:r>
      <w:r>
        <w:rPr>
          <w:b/>
          <w:sz w:val="22"/>
        </w:rPr>
        <w:t>Φραντζής</w:t>
      </w:r>
    </w:p>
    <w:sectPr w:rsidR="007864A2" w:rsidRPr="009C677B" w:rsidSect="004309CF">
      <w:footerReference w:type="default" r:id="rId9"/>
      <w:pgSz w:w="11906" w:h="16838"/>
      <w:pgMar w:top="655" w:right="1196" w:bottom="961" w:left="138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47BD" w14:textId="77777777" w:rsidR="001227CF" w:rsidRDefault="001227CF">
      <w:r>
        <w:separator/>
      </w:r>
    </w:p>
  </w:endnote>
  <w:endnote w:type="continuationSeparator" w:id="0">
    <w:p w14:paraId="080F98CF" w14:textId="77777777" w:rsidR="001227CF" w:rsidRDefault="0012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672B" w14:textId="77777777" w:rsidR="00A96893" w:rsidRDefault="001227C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1383" w14:textId="77777777" w:rsidR="001227CF" w:rsidRDefault="001227CF">
      <w:r>
        <w:rPr>
          <w:color w:val="000000"/>
        </w:rPr>
        <w:ptab w:relativeTo="margin" w:alignment="center" w:leader="none"/>
      </w:r>
    </w:p>
  </w:footnote>
  <w:footnote w:type="continuationSeparator" w:id="0">
    <w:p w14:paraId="6B853354" w14:textId="77777777" w:rsidR="001227CF" w:rsidRDefault="0012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97A"/>
    <w:multiLevelType w:val="hybridMultilevel"/>
    <w:tmpl w:val="EE4EEF4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C1614A"/>
    <w:multiLevelType w:val="hybridMultilevel"/>
    <w:tmpl w:val="DF6CF2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376B21"/>
    <w:multiLevelType w:val="hybridMultilevel"/>
    <w:tmpl w:val="522CCE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904DCA"/>
    <w:multiLevelType w:val="hybridMultilevel"/>
    <w:tmpl w:val="E314FC3C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26275A54"/>
    <w:multiLevelType w:val="hybridMultilevel"/>
    <w:tmpl w:val="10722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31760"/>
    <w:multiLevelType w:val="hybridMultilevel"/>
    <w:tmpl w:val="BB1004D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099536F"/>
    <w:multiLevelType w:val="hybridMultilevel"/>
    <w:tmpl w:val="FFA8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717D0"/>
    <w:multiLevelType w:val="hybridMultilevel"/>
    <w:tmpl w:val="823EE8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A"/>
    <w:rsid w:val="00032C93"/>
    <w:rsid w:val="00050ADB"/>
    <w:rsid w:val="00064AFC"/>
    <w:rsid w:val="00071946"/>
    <w:rsid w:val="00074D4F"/>
    <w:rsid w:val="00084C9F"/>
    <w:rsid w:val="000A3623"/>
    <w:rsid w:val="000A78D1"/>
    <w:rsid w:val="000B5594"/>
    <w:rsid w:val="000B6090"/>
    <w:rsid w:val="000E0E47"/>
    <w:rsid w:val="000F0E86"/>
    <w:rsid w:val="00101534"/>
    <w:rsid w:val="001227CF"/>
    <w:rsid w:val="00131674"/>
    <w:rsid w:val="00143874"/>
    <w:rsid w:val="00150258"/>
    <w:rsid w:val="00162309"/>
    <w:rsid w:val="00162347"/>
    <w:rsid w:val="001654A7"/>
    <w:rsid w:val="00195F26"/>
    <w:rsid w:val="001A7486"/>
    <w:rsid w:val="001D097A"/>
    <w:rsid w:val="001D332D"/>
    <w:rsid w:val="001D7A2C"/>
    <w:rsid w:val="00201B8D"/>
    <w:rsid w:val="00207E3B"/>
    <w:rsid w:val="002152FA"/>
    <w:rsid w:val="0023634E"/>
    <w:rsid w:val="00240527"/>
    <w:rsid w:val="00240555"/>
    <w:rsid w:val="002440AF"/>
    <w:rsid w:val="002448F6"/>
    <w:rsid w:val="002849EB"/>
    <w:rsid w:val="002B17CB"/>
    <w:rsid w:val="002B64D6"/>
    <w:rsid w:val="002C1BB4"/>
    <w:rsid w:val="002C6FED"/>
    <w:rsid w:val="002F0B11"/>
    <w:rsid w:val="003013B1"/>
    <w:rsid w:val="0030650D"/>
    <w:rsid w:val="0033250E"/>
    <w:rsid w:val="003642F0"/>
    <w:rsid w:val="00364594"/>
    <w:rsid w:val="00364892"/>
    <w:rsid w:val="003B524F"/>
    <w:rsid w:val="003C16C1"/>
    <w:rsid w:val="00402462"/>
    <w:rsid w:val="00402BF7"/>
    <w:rsid w:val="00407CFB"/>
    <w:rsid w:val="004103C7"/>
    <w:rsid w:val="004309CF"/>
    <w:rsid w:val="00430E90"/>
    <w:rsid w:val="00434621"/>
    <w:rsid w:val="004356CB"/>
    <w:rsid w:val="004514B5"/>
    <w:rsid w:val="00454E2E"/>
    <w:rsid w:val="004647A0"/>
    <w:rsid w:val="00465817"/>
    <w:rsid w:val="00471CC6"/>
    <w:rsid w:val="00477380"/>
    <w:rsid w:val="00485BF0"/>
    <w:rsid w:val="00486779"/>
    <w:rsid w:val="0049370A"/>
    <w:rsid w:val="004C0245"/>
    <w:rsid w:val="004C177F"/>
    <w:rsid w:val="004C7417"/>
    <w:rsid w:val="004F7751"/>
    <w:rsid w:val="00501BCB"/>
    <w:rsid w:val="00523E43"/>
    <w:rsid w:val="00551F2A"/>
    <w:rsid w:val="00564817"/>
    <w:rsid w:val="005665AB"/>
    <w:rsid w:val="00571CDE"/>
    <w:rsid w:val="00572AD8"/>
    <w:rsid w:val="00580FF0"/>
    <w:rsid w:val="005B6698"/>
    <w:rsid w:val="005B7AA2"/>
    <w:rsid w:val="005C1578"/>
    <w:rsid w:val="005D19EC"/>
    <w:rsid w:val="005D3C70"/>
    <w:rsid w:val="005D55DB"/>
    <w:rsid w:val="005D5602"/>
    <w:rsid w:val="005D5E5F"/>
    <w:rsid w:val="005E3D6E"/>
    <w:rsid w:val="005E42A3"/>
    <w:rsid w:val="006013A3"/>
    <w:rsid w:val="00613DAF"/>
    <w:rsid w:val="00622BEF"/>
    <w:rsid w:val="00655DCB"/>
    <w:rsid w:val="00683B92"/>
    <w:rsid w:val="006B5D27"/>
    <w:rsid w:val="006C12E9"/>
    <w:rsid w:val="006C4BCC"/>
    <w:rsid w:val="006D0959"/>
    <w:rsid w:val="006D2F82"/>
    <w:rsid w:val="006E685E"/>
    <w:rsid w:val="006F0534"/>
    <w:rsid w:val="006F0BE1"/>
    <w:rsid w:val="006F566D"/>
    <w:rsid w:val="0070430E"/>
    <w:rsid w:val="0070530C"/>
    <w:rsid w:val="00710BEC"/>
    <w:rsid w:val="00722672"/>
    <w:rsid w:val="00723BC2"/>
    <w:rsid w:val="00750370"/>
    <w:rsid w:val="00752568"/>
    <w:rsid w:val="007557E1"/>
    <w:rsid w:val="00764565"/>
    <w:rsid w:val="007812A8"/>
    <w:rsid w:val="0078635A"/>
    <w:rsid w:val="007864A2"/>
    <w:rsid w:val="0079191D"/>
    <w:rsid w:val="007B32B7"/>
    <w:rsid w:val="007C09AE"/>
    <w:rsid w:val="007D3076"/>
    <w:rsid w:val="007F0258"/>
    <w:rsid w:val="00830B23"/>
    <w:rsid w:val="00832E7B"/>
    <w:rsid w:val="0085252F"/>
    <w:rsid w:val="00854958"/>
    <w:rsid w:val="00872336"/>
    <w:rsid w:val="00872C6B"/>
    <w:rsid w:val="00895456"/>
    <w:rsid w:val="008A4A8D"/>
    <w:rsid w:val="008C0A01"/>
    <w:rsid w:val="008D7762"/>
    <w:rsid w:val="008E605C"/>
    <w:rsid w:val="008E7151"/>
    <w:rsid w:val="008F7515"/>
    <w:rsid w:val="00902726"/>
    <w:rsid w:val="0091344E"/>
    <w:rsid w:val="00913DA2"/>
    <w:rsid w:val="009162E1"/>
    <w:rsid w:val="0092593A"/>
    <w:rsid w:val="009274DB"/>
    <w:rsid w:val="009338EE"/>
    <w:rsid w:val="009527DB"/>
    <w:rsid w:val="00955726"/>
    <w:rsid w:val="00957676"/>
    <w:rsid w:val="0096726A"/>
    <w:rsid w:val="00987F6B"/>
    <w:rsid w:val="00990AD9"/>
    <w:rsid w:val="009921E4"/>
    <w:rsid w:val="009959F8"/>
    <w:rsid w:val="009A1334"/>
    <w:rsid w:val="009A586F"/>
    <w:rsid w:val="009A79AD"/>
    <w:rsid w:val="009C53AD"/>
    <w:rsid w:val="009C677B"/>
    <w:rsid w:val="009C6865"/>
    <w:rsid w:val="00A01EDB"/>
    <w:rsid w:val="00A07921"/>
    <w:rsid w:val="00A14AA0"/>
    <w:rsid w:val="00A45C19"/>
    <w:rsid w:val="00A46121"/>
    <w:rsid w:val="00A46A56"/>
    <w:rsid w:val="00A559CC"/>
    <w:rsid w:val="00A64927"/>
    <w:rsid w:val="00A706DB"/>
    <w:rsid w:val="00A70CA1"/>
    <w:rsid w:val="00A774BB"/>
    <w:rsid w:val="00A8025E"/>
    <w:rsid w:val="00A818D0"/>
    <w:rsid w:val="00A85513"/>
    <w:rsid w:val="00A85D74"/>
    <w:rsid w:val="00A92B3B"/>
    <w:rsid w:val="00A944FB"/>
    <w:rsid w:val="00AB0919"/>
    <w:rsid w:val="00AB30FA"/>
    <w:rsid w:val="00AB3F74"/>
    <w:rsid w:val="00AC44E5"/>
    <w:rsid w:val="00AC512E"/>
    <w:rsid w:val="00AD1660"/>
    <w:rsid w:val="00B022A9"/>
    <w:rsid w:val="00B03001"/>
    <w:rsid w:val="00B177C7"/>
    <w:rsid w:val="00B178B6"/>
    <w:rsid w:val="00B30037"/>
    <w:rsid w:val="00B30228"/>
    <w:rsid w:val="00B32C52"/>
    <w:rsid w:val="00B44E06"/>
    <w:rsid w:val="00B8046A"/>
    <w:rsid w:val="00B87639"/>
    <w:rsid w:val="00B93835"/>
    <w:rsid w:val="00BB0A05"/>
    <w:rsid w:val="00BC5D2B"/>
    <w:rsid w:val="00BE067B"/>
    <w:rsid w:val="00BF5659"/>
    <w:rsid w:val="00C00C3D"/>
    <w:rsid w:val="00C22589"/>
    <w:rsid w:val="00C42079"/>
    <w:rsid w:val="00C43CC6"/>
    <w:rsid w:val="00C964A9"/>
    <w:rsid w:val="00CA4B5D"/>
    <w:rsid w:val="00CD3275"/>
    <w:rsid w:val="00D016FC"/>
    <w:rsid w:val="00D02D36"/>
    <w:rsid w:val="00D1617F"/>
    <w:rsid w:val="00D265CA"/>
    <w:rsid w:val="00D3379F"/>
    <w:rsid w:val="00D36D6C"/>
    <w:rsid w:val="00D41564"/>
    <w:rsid w:val="00D57460"/>
    <w:rsid w:val="00D7647E"/>
    <w:rsid w:val="00D85A12"/>
    <w:rsid w:val="00DC7263"/>
    <w:rsid w:val="00DE6CEF"/>
    <w:rsid w:val="00E0138A"/>
    <w:rsid w:val="00E1559D"/>
    <w:rsid w:val="00E16A7A"/>
    <w:rsid w:val="00E33798"/>
    <w:rsid w:val="00E360FE"/>
    <w:rsid w:val="00E469DD"/>
    <w:rsid w:val="00E54FF1"/>
    <w:rsid w:val="00E61092"/>
    <w:rsid w:val="00E71CE1"/>
    <w:rsid w:val="00E835EE"/>
    <w:rsid w:val="00E87167"/>
    <w:rsid w:val="00E90B37"/>
    <w:rsid w:val="00EA2FE9"/>
    <w:rsid w:val="00EA77AC"/>
    <w:rsid w:val="00EB11E7"/>
    <w:rsid w:val="00ED147C"/>
    <w:rsid w:val="00ED79D6"/>
    <w:rsid w:val="00EE4BB4"/>
    <w:rsid w:val="00EF02C0"/>
    <w:rsid w:val="00F078B7"/>
    <w:rsid w:val="00F07BB1"/>
    <w:rsid w:val="00F10E4B"/>
    <w:rsid w:val="00F2342D"/>
    <w:rsid w:val="00F4585A"/>
    <w:rsid w:val="00F66B21"/>
    <w:rsid w:val="00F76676"/>
    <w:rsid w:val="00F84519"/>
    <w:rsid w:val="00F942FF"/>
    <w:rsid w:val="00FA0A29"/>
    <w:rsid w:val="00FB0F9C"/>
    <w:rsid w:val="00FB49E5"/>
    <w:rsid w:val="00FC37D6"/>
    <w:rsid w:val="00FC6CF0"/>
    <w:rsid w:val="00FC72ED"/>
    <w:rsid w:val="00FD54A6"/>
    <w:rsid w:val="00FD6BCE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62BF"/>
  <w15:docId w15:val="{F8DEB414-0A40-4EC8-8D96-BFA6C077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lang w:val="el-GR" w:eastAsia="el-G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0"/>
    <w:rPr>
      <w:rFonts w:cs="Lohit Hind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0">
    <w:name w:val="Text Body"/>
    <w:basedOn w:val="Standard"/>
    <w:pPr>
      <w:spacing w:after="12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2pt">
    <w:name w:val="Στυλ 12 pt"/>
    <w:basedOn w:val="a0"/>
    <w:rPr>
      <w:sz w:val="24"/>
    </w:rPr>
  </w:style>
  <w:style w:type="character" w:customStyle="1" w:styleId="InternetLink">
    <w:name w:val="Internet Link"/>
    <w:basedOn w:val="a0"/>
    <w:rPr>
      <w:color w:val="0000FF"/>
      <w:u w:val="single"/>
      <w:lang w:val="el-GR" w:eastAsia="el-GR" w:bidi="el-GR"/>
    </w:rPr>
  </w:style>
  <w:style w:type="character" w:styleId="a8">
    <w:name w:val="page number"/>
    <w:basedOn w:val="a0"/>
  </w:style>
  <w:style w:type="character" w:customStyle="1" w:styleId="Char">
    <w:name w:val="Απλό κείμενο Char"/>
    <w:basedOn w:val="a0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1438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49E5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59"/>
    <w:rsid w:val="004514B5"/>
    <w:pPr>
      <w:widowControl/>
      <w:suppressAutoHyphens w:val="0"/>
      <w:autoSpaceDN/>
      <w:ind w:left="1491" w:hanging="357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a"/>
    <w:uiPriority w:val="59"/>
    <w:rsid w:val="004514B5"/>
    <w:pPr>
      <w:widowControl/>
      <w:suppressAutoHyphens w:val="0"/>
      <w:autoSpaceDN/>
      <w:ind w:left="1491" w:hanging="357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tsonios@sifn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Gogoula Geo</cp:lastModifiedBy>
  <cp:revision>2</cp:revision>
  <cp:lastPrinted>2021-05-12T11:03:00Z</cp:lastPrinted>
  <dcterms:created xsi:type="dcterms:W3CDTF">2021-05-14T13:45:00Z</dcterms:created>
  <dcterms:modified xsi:type="dcterms:W3CDTF">2021-05-14T13:45:00Z</dcterms:modified>
</cp:coreProperties>
</file>